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bookmarkStart w:colFirst="0" w:colLast="0" w:name="_tsn1kz12nenz" w:id="0"/>
      <w:bookmarkEnd w:id="0"/>
      <w:r w:rsidDel="00000000" w:rsidR="00000000" w:rsidRPr="00000000">
        <w:rPr>
          <w:rtl w:val="0"/>
        </w:rPr>
        <w:t xml:space="preserve">Personal Profile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8.0" w:type="dxa"/>
        <w:jc w:val="left"/>
        <w:tblInd w:w="12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28"/>
        <w:gridCol w:w="4319.999999999999"/>
        <w:tblGridChange w:id="0">
          <w:tblGrid>
            <w:gridCol w:w="4428"/>
            <w:gridCol w:w="4319.999999999999"/>
          </w:tblGrid>
        </w:tblGridChange>
      </w:tblGrid>
      <w:tr>
        <w:tc>
          <w:tcPr>
            <w:shd w:fill="cccccc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ial" w:cs="Arial" w:eastAsia="Arial" w:hAnsi="Arial"/>
                <w:b w:val="1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rtl w:val="0"/>
              </w:rPr>
              <w:t xml:space="preserve">Essential Skill</w:t>
            </w:r>
          </w:p>
        </w:tc>
        <w:tc>
          <w:tcPr>
            <w:shd w:fill="cccccc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ial" w:cs="Arial" w:eastAsia="Arial" w:hAnsi="Arial"/>
                <w:b w:val="1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rtl w:val="0"/>
              </w:rPr>
              <w:t xml:space="preserve">What being an expert at the skill indicates</w:t>
            </w:r>
          </w:p>
        </w:tc>
      </w:tr>
      <w:tr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ial" w:cs="Arial" w:eastAsia="Arial" w:hAnsi="Arial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rtl w:val="0"/>
              </w:rPr>
              <w:t xml:space="preserve">Reading Text</w:t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ial" w:cs="Arial" w:eastAsia="Arial" w:hAnsi="Arial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rtl w:val="0"/>
              </w:rPr>
              <w:t xml:space="preserve">You are great at reading.</w:t>
            </w:r>
          </w:p>
        </w:tc>
      </w:tr>
      <w:tr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ial" w:cs="Arial" w:eastAsia="Arial" w:hAnsi="Arial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rtl w:val="0"/>
              </w:rPr>
              <w:t xml:space="preserve">Document Use</w:t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ial" w:cs="Arial" w:eastAsia="Arial" w:hAnsi="Arial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rtl w:val="0"/>
              </w:rPr>
              <w:t xml:space="preserve">You are great at reading, and a good visual learner.</w:t>
            </w:r>
          </w:p>
        </w:tc>
      </w:tr>
      <w:tr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ial" w:cs="Arial" w:eastAsia="Arial" w:hAnsi="Arial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ial" w:cs="Arial" w:eastAsia="Arial" w:hAnsi="Arial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rtl w:val="0"/>
              </w:rPr>
              <w:t xml:space="preserve">You are great at writing.</w:t>
            </w:r>
          </w:p>
        </w:tc>
      </w:tr>
      <w:tr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ial" w:cs="Arial" w:eastAsia="Arial" w:hAnsi="Arial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rtl w:val="0"/>
              </w:rPr>
              <w:t xml:space="preserve">Numeracy</w:t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ial" w:cs="Arial" w:eastAsia="Arial" w:hAnsi="Arial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rtl w:val="0"/>
              </w:rPr>
              <w:t xml:space="preserve">You are great at mathematical reasoning.</w:t>
            </w:r>
          </w:p>
        </w:tc>
      </w:tr>
      <w:tr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ial" w:cs="Arial" w:eastAsia="Arial" w:hAnsi="Arial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rtl w:val="0"/>
              </w:rPr>
              <w:t xml:space="preserve">Oral Communication</w:t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ial" w:cs="Arial" w:eastAsia="Arial" w:hAnsi="Arial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rtl w:val="0"/>
              </w:rPr>
              <w:t xml:space="preserve">You are very good with your verbal skills.</w:t>
            </w:r>
          </w:p>
        </w:tc>
      </w:tr>
      <w:tr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ial" w:cs="Arial" w:eastAsia="Arial" w:hAnsi="Arial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rtl w:val="0"/>
              </w:rPr>
              <w:t xml:space="preserve">Working with Others</w:t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ial" w:cs="Arial" w:eastAsia="Arial" w:hAnsi="Arial"/>
                <w:smallCaps w:val="0"/>
                <w:color w:val="1083ff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rtl w:val="0"/>
              </w:rPr>
              <w:t xml:space="preserve">You have great </w:t>
            </w:r>
            <w:r w:rsidDel="00000000" w:rsidR="00000000" w:rsidRPr="00000000">
              <w:rPr>
                <w:rFonts w:ascii="Arial" w:cs="Arial" w:eastAsia="Arial" w:hAnsi="Arial"/>
                <w:smallCaps w:val="0"/>
                <w:color w:val="1083ff"/>
                <w:u w:val="single"/>
                <w:rtl w:val="0"/>
              </w:rPr>
              <w:t xml:space="preserve">interpersonal skills.</w:t>
            </w:r>
          </w:p>
        </w:tc>
      </w:tr>
      <w:tr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ial" w:cs="Arial" w:eastAsia="Arial" w:hAnsi="Arial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rtl w:val="0"/>
              </w:rPr>
              <w:t xml:space="preserve">Computer use</w:t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ial" w:cs="Arial" w:eastAsia="Arial" w:hAnsi="Arial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rtl w:val="0"/>
              </w:rPr>
              <w:t xml:space="preserve">You have a strong ability to use computer applications for work.</w:t>
            </w:r>
          </w:p>
        </w:tc>
      </w:tr>
      <w:tr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ial" w:cs="Arial" w:eastAsia="Arial" w:hAnsi="Arial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rtl w:val="0"/>
              </w:rPr>
              <w:t xml:space="preserve">Continuous Learning</w:t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ial" w:cs="Arial" w:eastAsia="Arial" w:hAnsi="Arial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rtl w:val="0"/>
              </w:rPr>
              <w:t xml:space="preserve">You have a strong ability to know how to learn.</w:t>
            </w:r>
          </w:p>
        </w:tc>
      </w:tr>
      <w:tr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ial" w:cs="Arial" w:eastAsia="Arial" w:hAnsi="Arial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rtl w:val="0"/>
              </w:rPr>
              <w:t xml:space="preserve">Thinking skills</w:t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rial" w:cs="Arial" w:eastAsia="Arial" w:hAnsi="Arial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000000"/>
                <w:rtl w:val="0"/>
              </w:rPr>
              <w:t xml:space="preserve">You are great at problem-solving, using memory, and decision making.</w:t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14" w:line="240" w:lineRule="auto"/>
        <w:contextualSpacing w:val="0"/>
        <w:rPr>
          <w:rFonts w:ascii="Arial" w:cs="Arial" w:eastAsia="Arial" w:hAnsi="Arial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spacing w:after="414" w:lineRule="auto"/>
        <w:contextualSpacing w:val="0"/>
        <w:rPr/>
      </w:pPr>
      <w:bookmarkStart w:colFirst="0" w:colLast="0" w:name="_57klqgzb8zrm" w:id="1"/>
      <w:bookmarkEnd w:id="1"/>
      <w:r w:rsidDel="00000000" w:rsidR="00000000" w:rsidRPr="00000000">
        <w:rPr>
          <w:rtl w:val="0"/>
        </w:rPr>
        <w:t xml:space="preserve">Journal</w:t>
      </w:r>
    </w:p>
    <w:p w:rsidR="00000000" w:rsidDel="00000000" w:rsidP="00000000" w:rsidRDefault="00000000" w:rsidRPr="00000000" w14:paraId="00000018">
      <w:pPr>
        <w:spacing w:after="320"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Take a moment and look at the list above. Determine what you feel are your strengths. Also, consider those essential skills that need improvement.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spacing w:after="320" w:lineRule="auto"/>
        <w:contextualSpacing w:val="0"/>
        <w:rPr/>
      </w:pPr>
      <w:bookmarkStart w:colFirst="0" w:colLast="0" w:name="_p5dzm4w7zdwt" w:id="2"/>
      <w:bookmarkEnd w:id="2"/>
      <w:r w:rsidDel="00000000" w:rsidR="00000000" w:rsidRPr="00000000">
        <w:rPr>
          <w:rtl w:val="0"/>
        </w:rPr>
        <w:t xml:space="preserve">Career Navigator quizzes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Complete and download the results of the following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Quizzes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 Summarize the results of each quiz and where appropriate choose 3 occupations that match your quiz results.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 can use this tool as a starting point in getting to know yourself better and exploring a wide range of opportunities available to you.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spacing w:after="320" w:lineRule="auto"/>
        <w:contextualSpacing w:val="0"/>
        <w:rPr/>
      </w:pPr>
      <w:bookmarkStart w:colFirst="0" w:colLast="0" w:name="_kqst0mct371l" w:id="3"/>
      <w:bookmarkEnd w:id="3"/>
      <w:r w:rsidDel="00000000" w:rsidR="00000000" w:rsidRPr="00000000">
        <w:rPr>
          <w:rtl w:val="0"/>
        </w:rPr>
        <w:t xml:space="preserve">Explore occupations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Take the 3 career-oriented quizzes to find out what occupations may be a good fit for you.</w:t>
      </w:r>
    </w:p>
    <w:p w:rsidR="00000000" w:rsidDel="00000000" w:rsidP="00000000" w:rsidRDefault="00000000" w:rsidRPr="00000000" w14:paraId="0000001F">
      <w:pPr>
        <w:pStyle w:val="Heading3"/>
        <w:spacing w:after="320" w:lineRule="auto"/>
        <w:contextualSpacing w:val="0"/>
        <w:rPr/>
      </w:pPr>
      <w:bookmarkStart w:colFirst="0" w:colLast="0" w:name="_awdukosksy2q" w:id="4"/>
      <w:bookmarkEnd w:id="4"/>
      <w:r w:rsidDel="00000000" w:rsidR="00000000" w:rsidRPr="00000000">
        <w:rPr>
          <w:rtl w:val="0"/>
        </w:rPr>
        <w:t xml:space="preserve">Your abilities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Identify your abilities and get a list of matching occupations to consider.  </w:t>
      </w:r>
    </w:p>
    <w:p w:rsidR="00000000" w:rsidDel="00000000" w:rsidP="00000000" w:rsidRDefault="00000000" w:rsidRPr="00000000" w14:paraId="00000021">
      <w:pPr>
        <w:pStyle w:val="Heading3"/>
        <w:spacing w:after="320" w:lineRule="auto"/>
        <w:contextualSpacing w:val="0"/>
        <w:rPr/>
      </w:pPr>
      <w:bookmarkStart w:colFirst="0" w:colLast="0" w:name="_17u42tmwdu9y" w:id="5"/>
      <w:bookmarkEnd w:id="5"/>
      <w:r w:rsidDel="00000000" w:rsidR="00000000" w:rsidRPr="00000000">
        <w:rPr>
          <w:rtl w:val="0"/>
        </w:rPr>
        <w:t xml:space="preserve">Data, people and things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Select the ways you like to work with data, people and things and get a list of matching occupations to explore.   </w:t>
      </w:r>
    </w:p>
    <w:p w:rsidR="00000000" w:rsidDel="00000000" w:rsidP="00000000" w:rsidRDefault="00000000" w:rsidRPr="00000000" w14:paraId="00000023">
      <w:pPr>
        <w:pStyle w:val="Heading3"/>
        <w:spacing w:after="320" w:lineRule="auto"/>
        <w:contextualSpacing w:val="0"/>
        <w:rPr/>
      </w:pPr>
      <w:bookmarkStart w:colFirst="0" w:colLast="0" w:name="_ppdhzq4sg9l0" w:id="6"/>
      <w:bookmarkEnd w:id="6"/>
      <w:r w:rsidDel="00000000" w:rsidR="00000000" w:rsidRPr="00000000">
        <w:rPr>
          <w:rtl w:val="0"/>
        </w:rPr>
        <w:t xml:space="preserve">Your work preferences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you prefer directive, social, methodical, objective or innovative work? Complete the Work preferences quiz to get a list of occupations that match your preferences.  </w:t>
      </w:r>
    </w:p>
    <w:p w:rsidR="00000000" w:rsidDel="00000000" w:rsidP="00000000" w:rsidRDefault="00000000" w:rsidRPr="00000000" w14:paraId="00000025">
      <w:pPr>
        <w:pStyle w:val="Heading2"/>
        <w:spacing w:after="320" w:lineRule="auto"/>
        <w:contextualSpacing w:val="0"/>
        <w:rPr/>
      </w:pPr>
      <w:bookmarkStart w:colFirst="0" w:colLast="0" w:name="_pge8akzb040n" w:id="7"/>
      <w:bookmarkEnd w:id="7"/>
      <w:r w:rsidDel="00000000" w:rsidR="00000000" w:rsidRPr="00000000">
        <w:rPr>
          <w:rtl w:val="0"/>
        </w:rPr>
        <w:t xml:space="preserve">Explore your personality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Take the 3 self-assessment quizzes to learn more about your personality and to complement your career quizzes results.</w:t>
      </w:r>
    </w:p>
    <w:p w:rsidR="00000000" w:rsidDel="00000000" w:rsidP="00000000" w:rsidRDefault="00000000" w:rsidRPr="00000000" w14:paraId="00000027">
      <w:pPr>
        <w:pStyle w:val="Heading3"/>
        <w:spacing w:after="320" w:lineRule="auto"/>
        <w:contextualSpacing w:val="0"/>
        <w:rPr/>
      </w:pPr>
      <w:bookmarkStart w:colFirst="0" w:colLast="0" w:name="_dpdd63w6ok2y" w:id="8"/>
      <w:bookmarkEnd w:id="8"/>
      <w:r w:rsidDel="00000000" w:rsidR="00000000" w:rsidRPr="00000000">
        <w:rPr>
          <w:rtl w:val="0"/>
        </w:rPr>
        <w:t xml:space="preserve">Multiple intelligences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Discover your unique style of thinking and understanding.  </w:t>
      </w:r>
    </w:p>
    <w:p w:rsidR="00000000" w:rsidDel="00000000" w:rsidP="00000000" w:rsidRDefault="00000000" w:rsidRPr="00000000" w14:paraId="00000029">
      <w:pPr>
        <w:pStyle w:val="Heading3"/>
        <w:spacing w:after="320" w:lineRule="auto"/>
        <w:contextualSpacing w:val="0"/>
        <w:rPr/>
      </w:pPr>
      <w:bookmarkStart w:colFirst="0" w:colLast="0" w:name="_ulhmwbayapsc" w:id="9"/>
      <w:bookmarkEnd w:id="9"/>
      <w:r w:rsidDel="00000000" w:rsidR="00000000" w:rsidRPr="00000000">
        <w:rPr>
          <w:rtl w:val="0"/>
        </w:rPr>
        <w:t xml:space="preserve">Your learning style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you learn more easily by seeing, listening or through hands-on experience? Discover your unique style of learning.  </w:t>
      </w:r>
    </w:p>
    <w:p w:rsidR="00000000" w:rsidDel="00000000" w:rsidP="00000000" w:rsidRDefault="00000000" w:rsidRPr="00000000" w14:paraId="0000002B">
      <w:pPr>
        <w:pStyle w:val="Heading3"/>
        <w:spacing w:after="320" w:lineRule="auto"/>
        <w:contextualSpacing w:val="0"/>
        <w:rPr/>
      </w:pPr>
      <w:bookmarkStart w:colFirst="0" w:colLast="0" w:name="_memda22g864f" w:id="10"/>
      <w:bookmarkEnd w:id="10"/>
      <w:r w:rsidDel="00000000" w:rsidR="00000000" w:rsidRPr="00000000">
        <w:rPr>
          <w:rtl w:val="0"/>
        </w:rPr>
        <w:t xml:space="preserve">Your work values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values are important to you in your work environment?   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4"/>
        <w:szCs w:val="24"/>
      </w:rPr>
    </w:rPrDefault>
    <w:pPrDefault>
      <w:pPr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jobbank.gc.ca/quiz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